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02" w:rsidRPr="00FD5402" w:rsidRDefault="00FD5402" w:rsidP="00FD5402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D5402">
        <w:rPr>
          <w:rFonts w:ascii="Times New Roman" w:eastAsia="Calibri" w:hAnsi="Times New Roman"/>
          <w:sz w:val="28"/>
          <w:szCs w:val="28"/>
        </w:rPr>
        <w:t>Муниципальное дошкольное образовательное учреждение детский сад общеразвивающего вида «Березка»</w:t>
      </w:r>
    </w:p>
    <w:p w:rsidR="00FD5402" w:rsidRPr="00FD5402" w:rsidRDefault="00FD5402" w:rsidP="00FD5402">
      <w:pPr>
        <w:spacing w:before="240" w:after="0" w:line="240" w:lineRule="auto"/>
        <w:jc w:val="center"/>
        <w:rPr>
          <w:rFonts w:ascii="Times New Roman" w:eastAsia="Calibri" w:hAnsi="Times New Roman"/>
          <w:b/>
          <w:color w:val="0070C0"/>
          <w:sz w:val="28"/>
          <w:szCs w:val="28"/>
        </w:rPr>
      </w:pPr>
    </w:p>
    <w:p w:rsidR="00FD5402" w:rsidRPr="00FD5402" w:rsidRDefault="00FD5402" w:rsidP="00FD5402">
      <w:pPr>
        <w:spacing w:before="240" w:after="0" w:line="240" w:lineRule="auto"/>
        <w:jc w:val="center"/>
        <w:rPr>
          <w:rFonts w:ascii="Times New Roman" w:eastAsia="Calibri" w:hAnsi="Times New Roman"/>
          <w:b/>
          <w:color w:val="0070C0"/>
          <w:sz w:val="40"/>
          <w:szCs w:val="40"/>
        </w:rPr>
      </w:pPr>
    </w:p>
    <w:p w:rsidR="00FD5402" w:rsidRPr="00FD5402" w:rsidRDefault="00FD5402" w:rsidP="00FD5402">
      <w:pPr>
        <w:spacing w:before="240" w:after="0" w:line="240" w:lineRule="auto"/>
        <w:jc w:val="center"/>
        <w:rPr>
          <w:rFonts w:ascii="Times New Roman" w:eastAsia="Calibri" w:hAnsi="Times New Roman"/>
          <w:b/>
          <w:color w:val="0070C0"/>
          <w:sz w:val="40"/>
          <w:szCs w:val="40"/>
        </w:rPr>
      </w:pPr>
    </w:p>
    <w:p w:rsidR="00FD5402" w:rsidRPr="00FD5402" w:rsidRDefault="00FD5402" w:rsidP="00FD5402">
      <w:pPr>
        <w:spacing w:before="240" w:after="0" w:line="240" w:lineRule="auto"/>
        <w:jc w:val="center"/>
        <w:rPr>
          <w:rFonts w:ascii="Times New Roman" w:eastAsia="Calibri" w:hAnsi="Times New Roman"/>
          <w:b/>
          <w:color w:val="0070C0"/>
          <w:sz w:val="40"/>
          <w:szCs w:val="40"/>
        </w:rPr>
      </w:pPr>
    </w:p>
    <w:p w:rsidR="00FD5402" w:rsidRPr="00FD5402" w:rsidRDefault="00FD5402" w:rsidP="00FD5402">
      <w:pPr>
        <w:spacing w:before="240" w:after="0" w:line="240" w:lineRule="auto"/>
        <w:jc w:val="center"/>
        <w:rPr>
          <w:rFonts w:ascii="Times New Roman" w:eastAsia="Calibri" w:hAnsi="Times New Roman"/>
          <w:b/>
          <w:color w:val="0070C0"/>
          <w:sz w:val="40"/>
          <w:szCs w:val="40"/>
        </w:rPr>
      </w:pPr>
    </w:p>
    <w:p w:rsidR="00FD5402" w:rsidRDefault="001E24DA" w:rsidP="00FD5402">
      <w:pPr>
        <w:pStyle w:val="a3"/>
        <w:ind w:firstLine="42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Многофункциональное </w:t>
      </w:r>
      <w:bookmarkStart w:id="0" w:name="_GoBack"/>
      <w:bookmarkEnd w:id="0"/>
      <w:r>
        <w:rPr>
          <w:b/>
          <w:sz w:val="44"/>
          <w:szCs w:val="44"/>
        </w:rPr>
        <w:t>д</w:t>
      </w:r>
      <w:r w:rsidR="00FD5402" w:rsidRPr="00FD5402">
        <w:rPr>
          <w:b/>
          <w:sz w:val="44"/>
          <w:szCs w:val="44"/>
        </w:rPr>
        <w:t xml:space="preserve">идактическое пособие </w:t>
      </w:r>
    </w:p>
    <w:p w:rsidR="00FD5402" w:rsidRPr="00FD5402" w:rsidRDefault="00FD5402" w:rsidP="00FD5402">
      <w:pPr>
        <w:pStyle w:val="a3"/>
        <w:ind w:firstLine="426"/>
        <w:jc w:val="center"/>
        <w:rPr>
          <w:b/>
          <w:sz w:val="44"/>
          <w:szCs w:val="44"/>
        </w:rPr>
      </w:pPr>
      <w:r w:rsidRPr="00FD5402">
        <w:rPr>
          <w:b/>
          <w:sz w:val="44"/>
          <w:szCs w:val="44"/>
        </w:rPr>
        <w:t>«Цветик-</w:t>
      </w:r>
      <w:proofErr w:type="spellStart"/>
      <w:r w:rsidRPr="00FD5402">
        <w:rPr>
          <w:b/>
          <w:sz w:val="44"/>
          <w:szCs w:val="44"/>
        </w:rPr>
        <w:t>семицветик</w:t>
      </w:r>
      <w:proofErr w:type="spellEnd"/>
      <w:r w:rsidRPr="00FD5402">
        <w:rPr>
          <w:b/>
          <w:sz w:val="44"/>
          <w:szCs w:val="44"/>
        </w:rPr>
        <w:t>».</w:t>
      </w:r>
    </w:p>
    <w:p w:rsidR="00FD5402" w:rsidRPr="00FD5402" w:rsidRDefault="00FD5402" w:rsidP="00FD5402">
      <w:pPr>
        <w:spacing w:before="240" w:after="0" w:line="240" w:lineRule="auto"/>
        <w:jc w:val="center"/>
        <w:rPr>
          <w:rFonts w:ascii="Times New Roman" w:eastAsia="Calibri" w:hAnsi="Times New Roman"/>
          <w:b/>
          <w:color w:val="0070C0"/>
          <w:sz w:val="40"/>
          <w:szCs w:val="40"/>
        </w:rPr>
      </w:pPr>
    </w:p>
    <w:p w:rsidR="00FD5402" w:rsidRPr="00FD5402" w:rsidRDefault="00FD5402" w:rsidP="00FD5402">
      <w:pPr>
        <w:spacing w:before="240" w:after="0" w:line="240" w:lineRule="auto"/>
        <w:jc w:val="center"/>
        <w:rPr>
          <w:rFonts w:ascii="Times New Roman" w:eastAsia="Calibri" w:hAnsi="Times New Roman"/>
          <w:b/>
          <w:color w:val="0070C0"/>
          <w:sz w:val="40"/>
          <w:szCs w:val="40"/>
        </w:rPr>
      </w:pPr>
    </w:p>
    <w:p w:rsidR="00FD5402" w:rsidRPr="00FD5402" w:rsidRDefault="00FD5402" w:rsidP="00FD5402">
      <w:pPr>
        <w:spacing w:before="240" w:after="0" w:line="240" w:lineRule="auto"/>
        <w:jc w:val="right"/>
        <w:rPr>
          <w:rFonts w:ascii="Times New Roman" w:eastAsia="Calibri" w:hAnsi="Times New Roman"/>
          <w:b/>
          <w:color w:val="0070C0"/>
          <w:sz w:val="40"/>
          <w:szCs w:val="40"/>
        </w:rPr>
      </w:pPr>
    </w:p>
    <w:p w:rsidR="00FD5402" w:rsidRPr="00FD5402" w:rsidRDefault="00FD5402" w:rsidP="00FD5402">
      <w:pPr>
        <w:spacing w:before="240" w:after="0" w:line="240" w:lineRule="auto"/>
        <w:jc w:val="center"/>
        <w:rPr>
          <w:rFonts w:ascii="Times New Roman" w:eastAsia="Calibri" w:hAnsi="Times New Roman"/>
          <w:b/>
          <w:color w:val="0070C0"/>
          <w:sz w:val="40"/>
          <w:szCs w:val="40"/>
        </w:rPr>
      </w:pPr>
    </w:p>
    <w:p w:rsidR="00FD5402" w:rsidRPr="00FD5402" w:rsidRDefault="00FD5402" w:rsidP="00FD5402">
      <w:pPr>
        <w:spacing w:before="240"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D5402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</w:t>
      </w:r>
    </w:p>
    <w:p w:rsidR="00FD5402" w:rsidRPr="00FD5402" w:rsidRDefault="00FD5402" w:rsidP="00FD5402">
      <w:pPr>
        <w:spacing w:before="240"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D5402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Подготовила: Киселева Е.А.</w:t>
      </w:r>
    </w:p>
    <w:p w:rsidR="00FD5402" w:rsidRPr="00FD5402" w:rsidRDefault="00FD5402" w:rsidP="00FD5402">
      <w:pPr>
        <w:spacing w:before="240"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D5402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Воспитатель первой </w:t>
      </w:r>
    </w:p>
    <w:p w:rsidR="00FD5402" w:rsidRPr="00FD5402" w:rsidRDefault="00FD5402" w:rsidP="00FD5402">
      <w:pPr>
        <w:rPr>
          <w:rFonts w:eastAsia="Calibri"/>
        </w:rPr>
      </w:pPr>
      <w:r w:rsidRPr="00FD5402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квалификационной категории</w:t>
      </w:r>
    </w:p>
    <w:p w:rsidR="00FD5402" w:rsidRDefault="00FD5402" w:rsidP="00124A59">
      <w:pPr>
        <w:pStyle w:val="a3"/>
        <w:ind w:firstLine="426"/>
        <w:jc w:val="center"/>
        <w:rPr>
          <w:b/>
          <w:sz w:val="28"/>
          <w:szCs w:val="28"/>
        </w:rPr>
      </w:pPr>
    </w:p>
    <w:p w:rsidR="00FD5402" w:rsidRDefault="00FD5402" w:rsidP="00124A59">
      <w:pPr>
        <w:pStyle w:val="a3"/>
        <w:ind w:firstLine="426"/>
        <w:jc w:val="center"/>
        <w:rPr>
          <w:b/>
          <w:sz w:val="28"/>
          <w:szCs w:val="28"/>
        </w:rPr>
      </w:pPr>
    </w:p>
    <w:p w:rsidR="00FD5402" w:rsidRDefault="00FD5402" w:rsidP="00124A59">
      <w:pPr>
        <w:pStyle w:val="a3"/>
        <w:ind w:firstLine="426"/>
        <w:jc w:val="center"/>
        <w:rPr>
          <w:b/>
          <w:sz w:val="28"/>
          <w:szCs w:val="28"/>
        </w:rPr>
      </w:pPr>
    </w:p>
    <w:p w:rsidR="00FD5402" w:rsidRDefault="00FD5402" w:rsidP="00124A59">
      <w:pPr>
        <w:pStyle w:val="a3"/>
        <w:ind w:firstLine="426"/>
        <w:jc w:val="center"/>
        <w:rPr>
          <w:b/>
          <w:sz w:val="28"/>
          <w:szCs w:val="28"/>
        </w:rPr>
      </w:pPr>
    </w:p>
    <w:p w:rsidR="00FD5402" w:rsidRDefault="00FD5402" w:rsidP="00124A59">
      <w:pPr>
        <w:pStyle w:val="a3"/>
        <w:ind w:firstLine="426"/>
        <w:jc w:val="center"/>
        <w:rPr>
          <w:b/>
          <w:sz w:val="28"/>
          <w:szCs w:val="28"/>
        </w:rPr>
      </w:pPr>
    </w:p>
    <w:p w:rsidR="00FD5402" w:rsidRDefault="00FD5402" w:rsidP="00124A59">
      <w:pPr>
        <w:pStyle w:val="a3"/>
        <w:ind w:firstLine="426"/>
        <w:jc w:val="center"/>
        <w:rPr>
          <w:b/>
          <w:sz w:val="28"/>
          <w:szCs w:val="28"/>
        </w:rPr>
      </w:pPr>
    </w:p>
    <w:p w:rsidR="00FD5402" w:rsidRDefault="00FD5402" w:rsidP="00124A59">
      <w:pPr>
        <w:pStyle w:val="a3"/>
        <w:ind w:firstLine="426"/>
        <w:jc w:val="center"/>
        <w:rPr>
          <w:b/>
          <w:sz w:val="28"/>
          <w:szCs w:val="28"/>
        </w:rPr>
      </w:pP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Своевременное появление языковых игр, их богатство, оригинальность и интенсивность – симптом благополучия в речевом развитии детей. Дидактические игры, призваны, прежде всего, стимулировать детскую самодеятельность. А задача педагога создать благоприятные условия для речевой деятельности ребёнка. Для этого необходимо систематически обновлять речевой уголок в группе новыми дидактическими играми и многофункциональными дидактическими пособиями. Одно из таких пособий мы сделали своими руками, его можно использовать на индивидуальных, подгрупповых занятиях и в самостоятельных играх детей. Это многофункциональное пособие «Цветик-</w:t>
      </w:r>
      <w:proofErr w:type="spellStart"/>
      <w:r w:rsidRPr="003A07C4">
        <w:rPr>
          <w:sz w:val="28"/>
          <w:szCs w:val="28"/>
        </w:rPr>
        <w:t>семицветик</w:t>
      </w:r>
      <w:proofErr w:type="spellEnd"/>
      <w:r w:rsidRPr="003A07C4">
        <w:rPr>
          <w:sz w:val="28"/>
          <w:szCs w:val="28"/>
        </w:rPr>
        <w:t xml:space="preserve">». </w:t>
      </w:r>
    </w:p>
    <w:p w:rsidR="00124A59" w:rsidRPr="00AD6121" w:rsidRDefault="00124A59" w:rsidP="00124A59">
      <w:pPr>
        <w:rPr>
          <w:rFonts w:ascii="Times New Roman" w:hAnsi="Times New Roman"/>
          <w:sz w:val="28"/>
          <w:szCs w:val="28"/>
        </w:rPr>
      </w:pPr>
      <w:r w:rsidRPr="00AD6121">
        <w:rPr>
          <w:rFonts w:ascii="Times New Roman" w:hAnsi="Times New Roman"/>
          <w:sz w:val="28"/>
          <w:szCs w:val="28"/>
        </w:rPr>
        <w:t>Цели использования пособия:</w:t>
      </w:r>
    </w:p>
    <w:p w:rsidR="00124A59" w:rsidRPr="00AD6121" w:rsidRDefault="00124A59" w:rsidP="00124A59">
      <w:pPr>
        <w:rPr>
          <w:rFonts w:ascii="Times New Roman" w:hAnsi="Times New Roman"/>
          <w:sz w:val="28"/>
          <w:szCs w:val="28"/>
          <w:u w:val="single"/>
        </w:rPr>
      </w:pPr>
      <w:r w:rsidRPr="00AD6121">
        <w:rPr>
          <w:rFonts w:ascii="Times New Roman" w:hAnsi="Times New Roman"/>
          <w:sz w:val="28"/>
          <w:szCs w:val="28"/>
          <w:u w:val="single"/>
        </w:rPr>
        <w:t>Словарная работа:</w:t>
      </w:r>
    </w:p>
    <w:p w:rsidR="00124A59" w:rsidRPr="00AD6121" w:rsidRDefault="00124A59" w:rsidP="00124A59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Обобщение по лексическим темам</w:t>
      </w:r>
      <w:proofErr w:type="gramStart"/>
      <w:r>
        <w:rPr>
          <w:sz w:val="28"/>
          <w:szCs w:val="28"/>
        </w:rPr>
        <w:t xml:space="preserve"> </w:t>
      </w:r>
      <w:r w:rsidRPr="00AD6121">
        <w:rPr>
          <w:sz w:val="28"/>
          <w:szCs w:val="28"/>
        </w:rPr>
        <w:t>;</w:t>
      </w:r>
      <w:proofErr w:type="gramEnd"/>
    </w:p>
    <w:p w:rsidR="00124A59" w:rsidRPr="00AD6121" w:rsidRDefault="00124A59" w:rsidP="00124A59">
      <w:pPr>
        <w:pStyle w:val="a4"/>
        <w:numPr>
          <w:ilvl w:val="0"/>
          <w:numId w:val="10"/>
        </w:numPr>
        <w:rPr>
          <w:sz w:val="28"/>
          <w:szCs w:val="28"/>
        </w:rPr>
      </w:pPr>
      <w:r w:rsidRPr="00AD6121">
        <w:rPr>
          <w:sz w:val="28"/>
          <w:szCs w:val="28"/>
        </w:rPr>
        <w:t>Продолжение лексического ряда;</w:t>
      </w:r>
    </w:p>
    <w:p w:rsidR="00124A59" w:rsidRPr="00AD6121" w:rsidRDefault="00124A59" w:rsidP="00124A59">
      <w:pPr>
        <w:rPr>
          <w:rFonts w:ascii="Times New Roman" w:hAnsi="Times New Roman"/>
          <w:sz w:val="28"/>
          <w:szCs w:val="28"/>
          <w:u w:val="single"/>
        </w:rPr>
      </w:pPr>
      <w:r w:rsidRPr="00AD6121">
        <w:rPr>
          <w:rFonts w:ascii="Times New Roman" w:hAnsi="Times New Roman"/>
          <w:sz w:val="28"/>
          <w:szCs w:val="28"/>
          <w:u w:val="single"/>
        </w:rPr>
        <w:t>Лексико-грамматические упражнения:</w:t>
      </w:r>
    </w:p>
    <w:p w:rsidR="00124A59" w:rsidRPr="00AD6121" w:rsidRDefault="00124A59" w:rsidP="00124A59">
      <w:pPr>
        <w:pStyle w:val="a4"/>
        <w:numPr>
          <w:ilvl w:val="0"/>
          <w:numId w:val="11"/>
        </w:numPr>
        <w:rPr>
          <w:sz w:val="28"/>
          <w:szCs w:val="28"/>
        </w:rPr>
      </w:pPr>
      <w:r w:rsidRPr="00AD6121">
        <w:rPr>
          <w:sz w:val="28"/>
          <w:szCs w:val="28"/>
        </w:rPr>
        <w:t>Согласование существительных с прилагательным (желтое  платье, желтый  бант, желтая кофта);</w:t>
      </w:r>
    </w:p>
    <w:p w:rsidR="00124A59" w:rsidRPr="00AD6121" w:rsidRDefault="00124A59" w:rsidP="00124A59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proofErr w:type="gramStart"/>
      <w:r w:rsidRPr="00AD6121">
        <w:rPr>
          <w:sz w:val="28"/>
          <w:szCs w:val="28"/>
        </w:rPr>
        <w:t>C</w:t>
      </w:r>
      <w:proofErr w:type="gramEnd"/>
      <w:r w:rsidRPr="00AD6121">
        <w:rPr>
          <w:sz w:val="28"/>
          <w:szCs w:val="28"/>
        </w:rPr>
        <w:t>огласование</w:t>
      </w:r>
      <w:proofErr w:type="spellEnd"/>
      <w:r w:rsidRPr="00AD6121">
        <w:rPr>
          <w:sz w:val="28"/>
          <w:szCs w:val="28"/>
        </w:rPr>
        <w:t xml:space="preserve">  притяжательных местоимений с существительными;</w:t>
      </w:r>
    </w:p>
    <w:p w:rsidR="00124A59" w:rsidRPr="00AD6121" w:rsidRDefault="00124A59" w:rsidP="00124A59">
      <w:pPr>
        <w:pStyle w:val="a4"/>
        <w:numPr>
          <w:ilvl w:val="0"/>
          <w:numId w:val="11"/>
        </w:numPr>
        <w:rPr>
          <w:sz w:val="28"/>
          <w:szCs w:val="28"/>
        </w:rPr>
      </w:pPr>
      <w:r w:rsidRPr="00AD6121">
        <w:rPr>
          <w:sz w:val="28"/>
          <w:szCs w:val="28"/>
        </w:rPr>
        <w:t xml:space="preserve">Согласование существительных с числительными </w:t>
      </w:r>
    </w:p>
    <w:p w:rsidR="00124A59" w:rsidRPr="00AD6121" w:rsidRDefault="00124A59" w:rsidP="00124A59">
      <w:pPr>
        <w:rPr>
          <w:rFonts w:ascii="Times New Roman" w:hAnsi="Times New Roman"/>
          <w:sz w:val="28"/>
          <w:szCs w:val="28"/>
          <w:u w:val="single"/>
        </w:rPr>
      </w:pPr>
      <w:r w:rsidRPr="00AD6121">
        <w:rPr>
          <w:rFonts w:ascii="Times New Roman" w:hAnsi="Times New Roman"/>
          <w:sz w:val="28"/>
          <w:szCs w:val="28"/>
          <w:u w:val="single"/>
        </w:rPr>
        <w:t>Развитие фонематических процессов:</w:t>
      </w:r>
    </w:p>
    <w:p w:rsidR="00124A59" w:rsidRPr="00AD6121" w:rsidRDefault="00124A59" w:rsidP="00124A59">
      <w:pPr>
        <w:pStyle w:val="a4"/>
        <w:numPr>
          <w:ilvl w:val="0"/>
          <w:numId w:val="12"/>
        </w:numPr>
        <w:rPr>
          <w:sz w:val="28"/>
          <w:szCs w:val="28"/>
        </w:rPr>
      </w:pPr>
      <w:r w:rsidRPr="00AD6121">
        <w:rPr>
          <w:sz w:val="28"/>
          <w:szCs w:val="28"/>
        </w:rPr>
        <w:t>Звуковой анализ слова;</w:t>
      </w:r>
    </w:p>
    <w:p w:rsidR="00124A59" w:rsidRPr="00AD6121" w:rsidRDefault="00124A59" w:rsidP="00124A59">
      <w:pPr>
        <w:pStyle w:val="a4"/>
        <w:numPr>
          <w:ilvl w:val="0"/>
          <w:numId w:val="12"/>
        </w:numPr>
        <w:rPr>
          <w:sz w:val="28"/>
          <w:szCs w:val="28"/>
        </w:rPr>
      </w:pPr>
      <w:r w:rsidRPr="00AD6121">
        <w:rPr>
          <w:sz w:val="28"/>
          <w:szCs w:val="28"/>
        </w:rPr>
        <w:t>Определение позиции звука в слове.</w:t>
      </w:r>
    </w:p>
    <w:p w:rsidR="00124A59" w:rsidRPr="00AD6121" w:rsidRDefault="00124A59" w:rsidP="00124A59">
      <w:pPr>
        <w:rPr>
          <w:rFonts w:ascii="Times New Roman" w:hAnsi="Times New Roman"/>
          <w:sz w:val="28"/>
          <w:szCs w:val="28"/>
          <w:u w:val="single"/>
        </w:rPr>
      </w:pPr>
      <w:r w:rsidRPr="00AD6121">
        <w:rPr>
          <w:rFonts w:ascii="Times New Roman" w:hAnsi="Times New Roman"/>
          <w:sz w:val="28"/>
          <w:szCs w:val="28"/>
          <w:u w:val="single"/>
        </w:rPr>
        <w:t>Развитие связной речи:</w:t>
      </w:r>
    </w:p>
    <w:p w:rsidR="00124A59" w:rsidRPr="00AD6121" w:rsidRDefault="00124A59" w:rsidP="00124A59">
      <w:pPr>
        <w:pStyle w:val="a4"/>
        <w:numPr>
          <w:ilvl w:val="0"/>
          <w:numId w:val="13"/>
        </w:numPr>
        <w:rPr>
          <w:sz w:val="28"/>
          <w:szCs w:val="28"/>
        </w:rPr>
      </w:pPr>
      <w:r w:rsidRPr="00AD6121">
        <w:rPr>
          <w:sz w:val="28"/>
          <w:szCs w:val="28"/>
        </w:rPr>
        <w:t>Составление предложений;</w:t>
      </w:r>
    </w:p>
    <w:p w:rsidR="00124A59" w:rsidRPr="00AD6121" w:rsidRDefault="00124A59" w:rsidP="00124A59">
      <w:pPr>
        <w:pStyle w:val="a4"/>
        <w:numPr>
          <w:ilvl w:val="0"/>
          <w:numId w:val="13"/>
        </w:numPr>
        <w:rPr>
          <w:sz w:val="28"/>
          <w:szCs w:val="28"/>
        </w:rPr>
      </w:pPr>
      <w:r w:rsidRPr="00AD6121">
        <w:rPr>
          <w:sz w:val="28"/>
          <w:szCs w:val="28"/>
        </w:rPr>
        <w:t>Составление сказок и рассказов по серии картинок;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 xml:space="preserve">Дидактическое пособие </w:t>
      </w:r>
      <w:r w:rsidRPr="003A07C4">
        <w:rPr>
          <w:sz w:val="28"/>
          <w:szCs w:val="28"/>
        </w:rPr>
        <w:br/>
        <w:t xml:space="preserve">«Цветик – </w:t>
      </w:r>
      <w:proofErr w:type="gramStart"/>
      <w:r w:rsidRPr="003A07C4">
        <w:rPr>
          <w:sz w:val="28"/>
          <w:szCs w:val="28"/>
          <w:lang w:val="en-US"/>
        </w:rPr>
        <w:t>c</w:t>
      </w:r>
      <w:proofErr w:type="spellStart"/>
      <w:proofErr w:type="gramEnd"/>
      <w:r w:rsidRPr="003A07C4">
        <w:rPr>
          <w:sz w:val="28"/>
          <w:szCs w:val="28"/>
        </w:rPr>
        <w:t>емицветик</w:t>
      </w:r>
      <w:proofErr w:type="spellEnd"/>
      <w:r w:rsidRPr="003A07C4">
        <w:rPr>
          <w:sz w:val="28"/>
          <w:szCs w:val="28"/>
        </w:rPr>
        <w:t>» можно использовать во время:</w:t>
      </w:r>
    </w:p>
    <w:p w:rsidR="00124A59" w:rsidRPr="003A07C4" w:rsidRDefault="00124A59" w:rsidP="00124A59">
      <w:pPr>
        <w:pStyle w:val="a3"/>
        <w:numPr>
          <w:ilvl w:val="0"/>
          <w:numId w:val="1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Совместной деятельности взрослого и детей во время режимных моментов;</w:t>
      </w:r>
    </w:p>
    <w:p w:rsidR="00124A59" w:rsidRPr="003A07C4" w:rsidRDefault="00124A59" w:rsidP="00124A59">
      <w:pPr>
        <w:pStyle w:val="a3"/>
        <w:numPr>
          <w:ilvl w:val="0"/>
          <w:numId w:val="1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Непосредственно образовательной деятельности;</w:t>
      </w:r>
    </w:p>
    <w:p w:rsidR="00124A59" w:rsidRPr="003A07C4" w:rsidRDefault="00124A59" w:rsidP="00124A59">
      <w:pPr>
        <w:pStyle w:val="a3"/>
        <w:numPr>
          <w:ilvl w:val="0"/>
          <w:numId w:val="1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Самостоятельной деятельности.</w:t>
      </w:r>
    </w:p>
    <w:p w:rsidR="00124A59" w:rsidRPr="003A07C4" w:rsidRDefault="00124A59" w:rsidP="00124A59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 xml:space="preserve">Конструкция дидактического пособия </w:t>
      </w:r>
      <w:r w:rsidRPr="003A07C4">
        <w:rPr>
          <w:bCs/>
          <w:sz w:val="28"/>
          <w:szCs w:val="28"/>
        </w:rPr>
        <w:br/>
        <w:t xml:space="preserve">«Цвети – </w:t>
      </w:r>
      <w:proofErr w:type="spellStart"/>
      <w:r w:rsidRPr="003A07C4">
        <w:rPr>
          <w:bCs/>
          <w:sz w:val="28"/>
          <w:szCs w:val="28"/>
        </w:rPr>
        <w:t>семицветик</w:t>
      </w:r>
      <w:proofErr w:type="spellEnd"/>
      <w:r w:rsidRPr="003A07C4">
        <w:rPr>
          <w:bCs/>
          <w:sz w:val="28"/>
          <w:szCs w:val="28"/>
        </w:rPr>
        <w:t>»</w:t>
      </w:r>
      <w:r w:rsidRPr="003A07C4">
        <w:rPr>
          <w:bCs/>
          <w:sz w:val="28"/>
          <w:szCs w:val="28"/>
        </w:rPr>
        <w:br/>
        <w:t xml:space="preserve">состоит </w:t>
      </w:r>
      <w:proofErr w:type="gramStart"/>
      <w:r w:rsidRPr="003A07C4">
        <w:rPr>
          <w:bCs/>
          <w:sz w:val="28"/>
          <w:szCs w:val="28"/>
        </w:rPr>
        <w:t>из</w:t>
      </w:r>
      <w:proofErr w:type="gramEnd"/>
      <w:r w:rsidRPr="003A07C4">
        <w:rPr>
          <w:bCs/>
          <w:sz w:val="28"/>
          <w:szCs w:val="28"/>
        </w:rPr>
        <w:t>:</w:t>
      </w:r>
    </w:p>
    <w:p w:rsidR="00124A59" w:rsidRPr="003A07C4" w:rsidRDefault="00124A59" w:rsidP="00124A59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lastRenderedPageBreak/>
        <w:t>Игрового поля, оформленно</w:t>
      </w:r>
      <w:r>
        <w:rPr>
          <w:bCs/>
          <w:sz w:val="28"/>
          <w:szCs w:val="28"/>
        </w:rPr>
        <w:t>го</w:t>
      </w:r>
      <w:r w:rsidRPr="003A07C4">
        <w:rPr>
          <w:bCs/>
          <w:sz w:val="28"/>
          <w:szCs w:val="28"/>
        </w:rPr>
        <w:t xml:space="preserve"> в виде цветочка с семью лепестками</w:t>
      </w:r>
    </w:p>
    <w:p w:rsidR="00124A59" w:rsidRPr="003A07C4" w:rsidRDefault="00124A59" w:rsidP="00124A59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В центре лепестков расположены «липучки» для карточек;</w:t>
      </w:r>
    </w:p>
    <w:p w:rsidR="00124A59" w:rsidRPr="003A07C4" w:rsidRDefault="00124A59" w:rsidP="00124A59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По краям поля так же закреплены «липучки» для раздаточного материала</w:t>
      </w:r>
    </w:p>
    <w:p w:rsidR="00124A59" w:rsidRPr="003A07C4" w:rsidRDefault="00124A59" w:rsidP="00124A59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На карточках, с обратной стороны, так же закреплены «липучки»</w:t>
      </w:r>
    </w:p>
    <w:p w:rsidR="00124A59" w:rsidRDefault="00124A59" w:rsidP="00124A59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С обратной стороны закреплена полочка с материалом для развития мелкой моторики рук</w:t>
      </w:r>
    </w:p>
    <w:p w:rsidR="00124A59" w:rsidRPr="003A07C4" w:rsidRDefault="00124A59" w:rsidP="00124A59">
      <w:pPr>
        <w:pStyle w:val="a3"/>
        <w:ind w:firstLine="426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3A07C4">
        <w:rPr>
          <w:sz w:val="28"/>
          <w:szCs w:val="28"/>
        </w:rPr>
        <w:t>особие «Цветик-</w:t>
      </w:r>
      <w:proofErr w:type="spellStart"/>
      <w:r w:rsidRPr="003A07C4">
        <w:rPr>
          <w:sz w:val="28"/>
          <w:szCs w:val="28"/>
        </w:rPr>
        <w:t>семицветик</w:t>
      </w:r>
      <w:proofErr w:type="spellEnd"/>
      <w:r w:rsidRPr="003A07C4">
        <w:rPr>
          <w:sz w:val="28"/>
          <w:szCs w:val="28"/>
        </w:rPr>
        <w:t>».</w:t>
      </w:r>
      <w:r>
        <w:rPr>
          <w:sz w:val="28"/>
          <w:szCs w:val="28"/>
        </w:rPr>
        <w:t xml:space="preserve"> Направленно для решения педагогических задач по семи блокам:</w:t>
      </w:r>
    </w:p>
    <w:p w:rsidR="00124A59" w:rsidRPr="003A07C4" w:rsidRDefault="00124A59" w:rsidP="00124A59">
      <w:pPr>
        <w:pStyle w:val="a3"/>
        <w:numPr>
          <w:ilvl w:val="0"/>
          <w:numId w:val="2"/>
        </w:numPr>
        <w:ind w:firstLine="426"/>
        <w:rPr>
          <w:sz w:val="28"/>
          <w:szCs w:val="28"/>
        </w:rPr>
      </w:pPr>
      <w:r w:rsidRPr="003A07C4">
        <w:rPr>
          <w:bCs/>
          <w:sz w:val="28"/>
          <w:szCs w:val="28"/>
        </w:rPr>
        <w:t xml:space="preserve"> «</w:t>
      </w:r>
      <w:r w:rsidRPr="003A07C4">
        <w:rPr>
          <w:bCs/>
          <w:sz w:val="28"/>
          <w:szCs w:val="28"/>
          <w:lang w:val="en-US"/>
        </w:rPr>
        <w:t xml:space="preserve">7 </w:t>
      </w:r>
      <w:r w:rsidRPr="003A07C4">
        <w:rPr>
          <w:bCs/>
          <w:sz w:val="28"/>
          <w:szCs w:val="28"/>
        </w:rPr>
        <w:t>цветов радуги»;</w:t>
      </w:r>
    </w:p>
    <w:p w:rsidR="00124A59" w:rsidRPr="003A07C4" w:rsidRDefault="00124A59" w:rsidP="00124A59">
      <w:pPr>
        <w:pStyle w:val="a3"/>
        <w:numPr>
          <w:ilvl w:val="0"/>
          <w:numId w:val="2"/>
        </w:numPr>
        <w:ind w:firstLine="426"/>
        <w:rPr>
          <w:sz w:val="28"/>
          <w:szCs w:val="28"/>
        </w:rPr>
      </w:pPr>
      <w:r w:rsidRPr="003A07C4">
        <w:rPr>
          <w:bCs/>
          <w:sz w:val="28"/>
          <w:szCs w:val="28"/>
        </w:rPr>
        <w:t>«7 дней недели»;</w:t>
      </w:r>
    </w:p>
    <w:p w:rsidR="00124A59" w:rsidRPr="003A07C4" w:rsidRDefault="00124A59" w:rsidP="00124A59">
      <w:pPr>
        <w:pStyle w:val="a3"/>
        <w:numPr>
          <w:ilvl w:val="0"/>
          <w:numId w:val="2"/>
        </w:numPr>
        <w:ind w:firstLine="426"/>
        <w:rPr>
          <w:sz w:val="28"/>
          <w:szCs w:val="28"/>
        </w:rPr>
      </w:pPr>
      <w:r w:rsidRPr="003A07C4">
        <w:rPr>
          <w:bCs/>
          <w:sz w:val="28"/>
          <w:szCs w:val="28"/>
        </w:rPr>
        <w:t>«Учим звуки»;</w:t>
      </w:r>
    </w:p>
    <w:p w:rsidR="00124A59" w:rsidRPr="003A07C4" w:rsidRDefault="00124A59" w:rsidP="00124A59">
      <w:pPr>
        <w:pStyle w:val="a3"/>
        <w:numPr>
          <w:ilvl w:val="0"/>
          <w:numId w:val="2"/>
        </w:numPr>
        <w:ind w:firstLine="426"/>
        <w:rPr>
          <w:sz w:val="28"/>
          <w:szCs w:val="28"/>
        </w:rPr>
      </w:pPr>
      <w:r w:rsidRPr="003A07C4">
        <w:rPr>
          <w:bCs/>
          <w:sz w:val="28"/>
          <w:szCs w:val="28"/>
        </w:rPr>
        <w:t>«Знаем сказки»;</w:t>
      </w:r>
    </w:p>
    <w:p w:rsidR="00124A59" w:rsidRPr="003A07C4" w:rsidRDefault="00124A59" w:rsidP="00124A59">
      <w:pPr>
        <w:pStyle w:val="a3"/>
        <w:numPr>
          <w:ilvl w:val="0"/>
          <w:numId w:val="2"/>
        </w:numPr>
        <w:ind w:firstLine="426"/>
        <w:rPr>
          <w:sz w:val="28"/>
          <w:szCs w:val="28"/>
        </w:rPr>
      </w:pPr>
      <w:r w:rsidRPr="003A07C4">
        <w:rPr>
          <w:bCs/>
          <w:sz w:val="28"/>
          <w:szCs w:val="28"/>
        </w:rPr>
        <w:t>«Времена года»;</w:t>
      </w:r>
    </w:p>
    <w:p w:rsidR="00124A59" w:rsidRPr="003A07C4" w:rsidRDefault="00124A59" w:rsidP="00124A59">
      <w:pPr>
        <w:pStyle w:val="a3"/>
        <w:numPr>
          <w:ilvl w:val="0"/>
          <w:numId w:val="2"/>
        </w:numPr>
        <w:ind w:firstLine="426"/>
        <w:rPr>
          <w:sz w:val="28"/>
          <w:szCs w:val="28"/>
        </w:rPr>
      </w:pPr>
      <w:r w:rsidRPr="003A07C4">
        <w:rPr>
          <w:bCs/>
          <w:sz w:val="28"/>
          <w:szCs w:val="28"/>
        </w:rPr>
        <w:t>«Добрые дела»;</w:t>
      </w:r>
    </w:p>
    <w:p w:rsidR="00124A59" w:rsidRPr="003A07C4" w:rsidRDefault="00124A59" w:rsidP="00124A59">
      <w:pPr>
        <w:pStyle w:val="a3"/>
        <w:numPr>
          <w:ilvl w:val="0"/>
          <w:numId w:val="2"/>
        </w:numPr>
        <w:ind w:firstLine="426"/>
        <w:rPr>
          <w:sz w:val="28"/>
          <w:szCs w:val="28"/>
        </w:rPr>
      </w:pPr>
      <w:r w:rsidRPr="003A07C4">
        <w:rPr>
          <w:bCs/>
          <w:sz w:val="28"/>
          <w:szCs w:val="28"/>
        </w:rPr>
        <w:t>«Знаем животных».</w:t>
      </w:r>
    </w:p>
    <w:p w:rsidR="00124A59" w:rsidRPr="003A07C4" w:rsidRDefault="00124A59" w:rsidP="00124A59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1 блок «7 цветов радуги»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Цель: Закреплять представления детей о цвет</w:t>
      </w:r>
      <w:r>
        <w:rPr>
          <w:sz w:val="28"/>
          <w:szCs w:val="28"/>
        </w:rPr>
        <w:t>овом спектре</w:t>
      </w:r>
      <w:r w:rsidRPr="003A07C4">
        <w:rPr>
          <w:sz w:val="28"/>
          <w:szCs w:val="28"/>
        </w:rPr>
        <w:t xml:space="preserve"> и использование в речи детей качественных прилагательных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Дидактические игры:</w:t>
      </w:r>
    </w:p>
    <w:p w:rsidR="00124A59" w:rsidRPr="003A07C4" w:rsidRDefault="00124A59" w:rsidP="00124A59">
      <w:pPr>
        <w:pStyle w:val="a3"/>
        <w:numPr>
          <w:ilvl w:val="0"/>
          <w:numId w:val="3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 xml:space="preserve"> «Учим цвета», </w:t>
      </w:r>
    </w:p>
    <w:p w:rsidR="00124A59" w:rsidRPr="003A07C4" w:rsidRDefault="00124A59" w:rsidP="00124A59">
      <w:pPr>
        <w:pStyle w:val="a3"/>
        <w:numPr>
          <w:ilvl w:val="0"/>
          <w:numId w:val="3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«7 цветов радуги»,</w:t>
      </w:r>
    </w:p>
    <w:p w:rsidR="00124A59" w:rsidRPr="003A07C4" w:rsidRDefault="00124A59" w:rsidP="00124A59">
      <w:pPr>
        <w:pStyle w:val="a3"/>
        <w:numPr>
          <w:ilvl w:val="0"/>
          <w:numId w:val="3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«Разноцветные карандаши»,</w:t>
      </w:r>
    </w:p>
    <w:p w:rsidR="00124A59" w:rsidRPr="003A07C4" w:rsidRDefault="00124A59" w:rsidP="00124A59">
      <w:pPr>
        <w:pStyle w:val="a3"/>
        <w:numPr>
          <w:ilvl w:val="0"/>
          <w:numId w:val="3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«Подбери по цвету».</w:t>
      </w:r>
    </w:p>
    <w:p w:rsidR="00124A59" w:rsidRPr="003A07C4" w:rsidRDefault="00124A59" w:rsidP="00124A59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2 блок «7 дней недели»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Цель: Закрепить знание детей дней недели, классифицировать их на рабочие и выходные дни, закреплять знание цифр от 1 до 7, развивать речь, память, внимание.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Игры - путешествие во времени, служа</w:t>
      </w:r>
      <w:r w:rsidRPr="003A07C4">
        <w:rPr>
          <w:sz w:val="28"/>
          <w:szCs w:val="28"/>
        </w:rPr>
        <w:t xml:space="preserve">т для </w:t>
      </w:r>
      <w:r>
        <w:rPr>
          <w:sz w:val="28"/>
          <w:szCs w:val="28"/>
        </w:rPr>
        <w:t>з</w:t>
      </w:r>
      <w:r w:rsidRPr="003A07C4">
        <w:rPr>
          <w:sz w:val="28"/>
          <w:szCs w:val="28"/>
        </w:rPr>
        <w:t>акреп</w:t>
      </w:r>
      <w:r>
        <w:rPr>
          <w:sz w:val="28"/>
          <w:szCs w:val="28"/>
        </w:rPr>
        <w:t>ления знаний детей дней</w:t>
      </w:r>
      <w:r w:rsidRPr="003A07C4">
        <w:rPr>
          <w:sz w:val="28"/>
          <w:szCs w:val="28"/>
        </w:rPr>
        <w:t xml:space="preserve"> недели. Объясняется, что каждый день недели имеет свое название. Для того</w:t>
      </w:r>
      <w:proofErr w:type="gramStart"/>
      <w:r w:rsidRPr="003A07C4">
        <w:rPr>
          <w:sz w:val="28"/>
          <w:szCs w:val="28"/>
        </w:rPr>
        <w:t>,</w:t>
      </w:r>
      <w:proofErr w:type="gramEnd"/>
      <w:r w:rsidRPr="003A07C4">
        <w:rPr>
          <w:sz w:val="28"/>
          <w:szCs w:val="28"/>
        </w:rPr>
        <w:t xml:space="preserve"> чтобы дети лучше запоминали название дней недели, они обозначаются </w:t>
      </w:r>
      <w:r>
        <w:rPr>
          <w:sz w:val="28"/>
          <w:szCs w:val="28"/>
        </w:rPr>
        <w:t>лепестком определённого</w:t>
      </w:r>
      <w:r w:rsidRPr="003A07C4">
        <w:rPr>
          <w:sz w:val="28"/>
          <w:szCs w:val="28"/>
        </w:rPr>
        <w:t xml:space="preserve"> цвета. Наблюдение проводится несколько недель, </w:t>
      </w:r>
      <w:r>
        <w:rPr>
          <w:sz w:val="28"/>
          <w:szCs w:val="28"/>
        </w:rPr>
        <w:t>э</w:t>
      </w:r>
      <w:r w:rsidRPr="003A07C4">
        <w:rPr>
          <w:sz w:val="28"/>
          <w:szCs w:val="28"/>
        </w:rPr>
        <w:t xml:space="preserve">то делается специально для того, чтобы дети смогли самостоятельно сделать вывод, что последовательность дней недели неизменна. Детям рассказывается о том, что в названии дней недели угадывается, какой день недели по счету: понедельник - первый день после окончания недели, </w:t>
      </w:r>
      <w:r w:rsidRPr="003A07C4">
        <w:rPr>
          <w:sz w:val="28"/>
          <w:szCs w:val="28"/>
        </w:rPr>
        <w:lastRenderedPageBreak/>
        <w:t>вторни</w:t>
      </w:r>
      <w:proofErr w:type="gramStart"/>
      <w:r w:rsidRPr="003A07C4">
        <w:rPr>
          <w:sz w:val="28"/>
          <w:szCs w:val="28"/>
        </w:rPr>
        <w:t>к-</w:t>
      </w:r>
      <w:proofErr w:type="gramEnd"/>
      <w:r w:rsidRPr="003A07C4">
        <w:rPr>
          <w:sz w:val="28"/>
          <w:szCs w:val="28"/>
        </w:rPr>
        <w:t xml:space="preserve"> второй день, среда - середина недели, четверг - четвертый день, пятница - пятый. После такой беседы предлагаются игры с целью закрепления названий дней недели и их последовательности. 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Дидактические игры:</w:t>
      </w:r>
    </w:p>
    <w:p w:rsidR="00124A59" w:rsidRPr="003A07C4" w:rsidRDefault="00124A59" w:rsidP="00124A59">
      <w:pPr>
        <w:pStyle w:val="a3"/>
        <w:numPr>
          <w:ilvl w:val="0"/>
          <w:numId w:val="4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«Дни недели»,</w:t>
      </w:r>
    </w:p>
    <w:p w:rsidR="00124A59" w:rsidRPr="003A07C4" w:rsidRDefault="00124A59" w:rsidP="00124A59">
      <w:pPr>
        <w:pStyle w:val="a3"/>
        <w:numPr>
          <w:ilvl w:val="0"/>
          <w:numId w:val="4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«Определить день недели».</w:t>
      </w:r>
    </w:p>
    <w:p w:rsidR="00124A59" w:rsidRPr="003A07C4" w:rsidRDefault="00124A59" w:rsidP="00124A59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3 блок «Учим звуки»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Цель: Закреплять правильное произношение звуков, учить дифференцировать звуки: различать в словах, выделять слова с заданным звуком, упражнять детей в отчётливом произнесении слов, развивать фонематический слух.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Дидактические игры:</w:t>
      </w:r>
    </w:p>
    <w:p w:rsidR="00124A59" w:rsidRPr="003A07C4" w:rsidRDefault="00124A59" w:rsidP="00124A59">
      <w:pPr>
        <w:pStyle w:val="a3"/>
        <w:numPr>
          <w:ilvl w:val="0"/>
          <w:numId w:val="5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«Назови слова на звук М»,</w:t>
      </w:r>
    </w:p>
    <w:p w:rsidR="00124A59" w:rsidRPr="003A07C4" w:rsidRDefault="00124A59" w:rsidP="00124A59">
      <w:pPr>
        <w:pStyle w:val="a3"/>
        <w:numPr>
          <w:ilvl w:val="0"/>
          <w:numId w:val="5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«Найди звук, с которого начинается слово»,</w:t>
      </w:r>
    </w:p>
    <w:p w:rsidR="00124A59" w:rsidRPr="003A07C4" w:rsidRDefault="00124A59" w:rsidP="00124A59">
      <w:pPr>
        <w:pStyle w:val="a3"/>
        <w:numPr>
          <w:ilvl w:val="0"/>
          <w:numId w:val="5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«Составь слово по схеме»,</w:t>
      </w:r>
    </w:p>
    <w:p w:rsidR="00124A59" w:rsidRPr="003A07C4" w:rsidRDefault="00124A59" w:rsidP="00124A59">
      <w:pPr>
        <w:pStyle w:val="a3"/>
        <w:numPr>
          <w:ilvl w:val="0"/>
          <w:numId w:val="5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«Артикуляционная гимнастика».</w:t>
      </w:r>
    </w:p>
    <w:p w:rsidR="00124A59" w:rsidRPr="003A07C4" w:rsidRDefault="00124A59" w:rsidP="00124A59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4 блок «Знаем сказки»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Цель: Формировать умение составлять сказку по серии картинок, закреплять знание детьми сказок. Учить детей последовательно и логично пересказывать сказку, стараясь правильно строить предложение. Развивать речь, интонацию, правильное звукопроизношение.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Дидактические игры:</w:t>
      </w:r>
    </w:p>
    <w:p w:rsidR="00124A59" w:rsidRPr="003A07C4" w:rsidRDefault="00124A59" w:rsidP="00124A59">
      <w:pPr>
        <w:pStyle w:val="a3"/>
        <w:numPr>
          <w:ilvl w:val="0"/>
          <w:numId w:val="6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«Расставь картинки в правильной последовательности»,</w:t>
      </w:r>
    </w:p>
    <w:p w:rsidR="00124A59" w:rsidRPr="003A07C4" w:rsidRDefault="00124A59" w:rsidP="00124A59">
      <w:pPr>
        <w:pStyle w:val="a3"/>
        <w:numPr>
          <w:ilvl w:val="0"/>
          <w:numId w:val="6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«Перескажи сказку»,</w:t>
      </w:r>
    </w:p>
    <w:p w:rsidR="00124A59" w:rsidRPr="003A07C4" w:rsidRDefault="00124A59" w:rsidP="00124A59">
      <w:pPr>
        <w:pStyle w:val="a3"/>
        <w:numPr>
          <w:ilvl w:val="0"/>
          <w:numId w:val="6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«Найди картинку из другой сказки».</w:t>
      </w:r>
    </w:p>
    <w:p w:rsidR="00124A59" w:rsidRPr="003A07C4" w:rsidRDefault="00124A59" w:rsidP="00124A59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5 блок « Времена года»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Цель: Уточнять и расширять представления детей о смене сезонов, об основных признаках каждого времени года, природных явлениях, характерных для него.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Дидактические игры:</w:t>
      </w:r>
    </w:p>
    <w:p w:rsidR="00124A59" w:rsidRPr="003A07C4" w:rsidRDefault="00124A59" w:rsidP="00124A59">
      <w:pPr>
        <w:pStyle w:val="a3"/>
        <w:numPr>
          <w:ilvl w:val="0"/>
          <w:numId w:val="7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«Признаки времён года»,</w:t>
      </w:r>
    </w:p>
    <w:p w:rsidR="00124A59" w:rsidRPr="003A07C4" w:rsidRDefault="00124A59" w:rsidP="00124A59">
      <w:pPr>
        <w:pStyle w:val="a3"/>
        <w:numPr>
          <w:ilvl w:val="0"/>
          <w:numId w:val="7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«Когда это бывает?»,</w:t>
      </w:r>
    </w:p>
    <w:p w:rsidR="00124A59" w:rsidRPr="003A07C4" w:rsidRDefault="00124A59" w:rsidP="00124A59">
      <w:pPr>
        <w:pStyle w:val="a3"/>
        <w:numPr>
          <w:ilvl w:val="0"/>
          <w:numId w:val="7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«Найди ошибку».</w:t>
      </w:r>
    </w:p>
    <w:p w:rsidR="00124A59" w:rsidRPr="003A07C4" w:rsidRDefault="00124A59" w:rsidP="00124A59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lastRenderedPageBreak/>
        <w:t>6 блок «Добрые дела»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Цель: Формировать у ребёнка представление о положительных и отрицательных поступках человека в повседневной жизни. Формировать основу безопасности жизнедеятельности.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Дидактические игры:</w:t>
      </w:r>
    </w:p>
    <w:p w:rsidR="00124A59" w:rsidRPr="003A07C4" w:rsidRDefault="00124A59" w:rsidP="00124A59">
      <w:pPr>
        <w:pStyle w:val="a3"/>
        <w:numPr>
          <w:ilvl w:val="0"/>
          <w:numId w:val="8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«Поступи правильно»,</w:t>
      </w:r>
    </w:p>
    <w:p w:rsidR="00124A59" w:rsidRPr="003A07C4" w:rsidRDefault="00124A59" w:rsidP="00124A59">
      <w:pPr>
        <w:pStyle w:val="a3"/>
        <w:numPr>
          <w:ilvl w:val="0"/>
          <w:numId w:val="8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«Хорошо – плохо»,</w:t>
      </w:r>
    </w:p>
    <w:p w:rsidR="00124A59" w:rsidRPr="003A07C4" w:rsidRDefault="00124A59" w:rsidP="00124A59">
      <w:pPr>
        <w:pStyle w:val="a3"/>
        <w:numPr>
          <w:ilvl w:val="0"/>
          <w:numId w:val="8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«Если один дома…».</w:t>
      </w:r>
    </w:p>
    <w:p w:rsidR="00124A59" w:rsidRPr="003A07C4" w:rsidRDefault="00124A59" w:rsidP="00124A59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7 блок «Знаем животных»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Цель: Систематизировать знания детей о животных, уметь из классифицировать, закреплять знание детей о среде обитания живых существ; о приспособленности животных к среде обитания, прививать интерес к миру природы.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Дидактические игры: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«Дикие животные»,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«Домашние животные»,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«Животные красной книги»,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«Животные тёплых стран»,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«Животные холодных стран»,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 xml:space="preserve">«Животные </w:t>
      </w:r>
      <w:r>
        <w:rPr>
          <w:sz w:val="28"/>
          <w:szCs w:val="28"/>
        </w:rPr>
        <w:t xml:space="preserve">ярославской </w:t>
      </w:r>
      <w:r w:rsidRPr="003A07C4">
        <w:rPr>
          <w:sz w:val="28"/>
          <w:szCs w:val="28"/>
        </w:rPr>
        <w:t xml:space="preserve"> области».</w:t>
      </w:r>
    </w:p>
    <w:p w:rsidR="00124A59" w:rsidRPr="003A07C4" w:rsidRDefault="00124A59" w:rsidP="00124A59">
      <w:pPr>
        <w:pStyle w:val="a3"/>
        <w:ind w:firstLine="426"/>
        <w:rPr>
          <w:bCs/>
          <w:sz w:val="28"/>
          <w:szCs w:val="28"/>
        </w:rPr>
      </w:pPr>
      <w:r w:rsidRPr="003A07C4">
        <w:rPr>
          <w:bCs/>
          <w:sz w:val="28"/>
          <w:szCs w:val="28"/>
        </w:rPr>
        <w:t>Центральные маркеры для дидактических игр: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Развиваем мелкую моторику рук:</w:t>
      </w:r>
    </w:p>
    <w:p w:rsidR="00124A59" w:rsidRPr="003A07C4" w:rsidRDefault="00124A59" w:rsidP="00124A59">
      <w:pPr>
        <w:pStyle w:val="a3"/>
        <w:numPr>
          <w:ilvl w:val="0"/>
          <w:numId w:val="9"/>
        </w:numPr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Массаж кистей рук,</w:t>
      </w:r>
    </w:p>
    <w:p w:rsidR="00124A59" w:rsidRPr="003A07C4" w:rsidRDefault="00124A59" w:rsidP="00124A59">
      <w:pPr>
        <w:pStyle w:val="a3"/>
        <w:ind w:firstLine="426"/>
        <w:rPr>
          <w:sz w:val="28"/>
          <w:szCs w:val="28"/>
        </w:rPr>
      </w:pPr>
      <w:r w:rsidRPr="003A07C4">
        <w:rPr>
          <w:sz w:val="28"/>
          <w:szCs w:val="28"/>
        </w:rPr>
        <w:t>Дидактические игры («Золушка», «Косички», «Бусины», «Рисуем палочками» и так далее)</w:t>
      </w:r>
    </w:p>
    <w:p w:rsidR="0060527E" w:rsidRDefault="0060527E"/>
    <w:sectPr w:rsidR="0060527E" w:rsidSect="00FD5402">
      <w:pgSz w:w="11906" w:h="16838"/>
      <w:pgMar w:top="1134" w:right="850" w:bottom="709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84B"/>
    <w:multiLevelType w:val="hybridMultilevel"/>
    <w:tmpl w:val="9A46FAC6"/>
    <w:lvl w:ilvl="0" w:tplc="2514F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A0B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8F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0F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62E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E21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E67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123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44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68017C"/>
    <w:multiLevelType w:val="hybridMultilevel"/>
    <w:tmpl w:val="1EBC5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B0072"/>
    <w:multiLevelType w:val="hybridMultilevel"/>
    <w:tmpl w:val="72546B22"/>
    <w:lvl w:ilvl="0" w:tplc="54F47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D4E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A5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84C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FC3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F43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2E5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2C6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C89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4C545C"/>
    <w:multiLevelType w:val="hybridMultilevel"/>
    <w:tmpl w:val="284E9814"/>
    <w:lvl w:ilvl="0" w:tplc="B7E41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EE5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AD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249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080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E87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E65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06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C2B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F54614"/>
    <w:multiLevelType w:val="hybridMultilevel"/>
    <w:tmpl w:val="73A283D6"/>
    <w:lvl w:ilvl="0" w:tplc="343C4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EF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F6C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28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667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3CE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B8A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48B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29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31723B8"/>
    <w:multiLevelType w:val="hybridMultilevel"/>
    <w:tmpl w:val="F8FEACF4"/>
    <w:lvl w:ilvl="0" w:tplc="865C0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681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565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8A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E9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7C9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AC9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786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CA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73155BF"/>
    <w:multiLevelType w:val="hybridMultilevel"/>
    <w:tmpl w:val="9834867A"/>
    <w:lvl w:ilvl="0" w:tplc="563EE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C05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186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18F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282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A8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04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CC3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4C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E2073E4"/>
    <w:multiLevelType w:val="hybridMultilevel"/>
    <w:tmpl w:val="A22CE950"/>
    <w:lvl w:ilvl="0" w:tplc="44D05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4C9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C45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0CC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326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8A4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68F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FA2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76D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00B0A21"/>
    <w:multiLevelType w:val="hybridMultilevel"/>
    <w:tmpl w:val="B0CC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32A8D"/>
    <w:multiLevelType w:val="hybridMultilevel"/>
    <w:tmpl w:val="18304102"/>
    <w:lvl w:ilvl="0" w:tplc="5C50F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01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02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A9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D09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526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A2C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0A1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06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9A36DEA"/>
    <w:multiLevelType w:val="hybridMultilevel"/>
    <w:tmpl w:val="CC8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81731"/>
    <w:multiLevelType w:val="hybridMultilevel"/>
    <w:tmpl w:val="DC16D93A"/>
    <w:lvl w:ilvl="0" w:tplc="445E5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024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002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AB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62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9CF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6E1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90E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A86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DA613A7"/>
    <w:multiLevelType w:val="hybridMultilevel"/>
    <w:tmpl w:val="2AB6F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11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A59"/>
    <w:rsid w:val="00124A59"/>
    <w:rsid w:val="001E24DA"/>
    <w:rsid w:val="0060527E"/>
    <w:rsid w:val="00FD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24A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24A5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845</Words>
  <Characters>4823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4</cp:revision>
  <dcterms:created xsi:type="dcterms:W3CDTF">2015-04-19T08:08:00Z</dcterms:created>
  <dcterms:modified xsi:type="dcterms:W3CDTF">2021-11-11T10:41:00Z</dcterms:modified>
</cp:coreProperties>
</file>