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A" w:rsidRPr="0053186A" w:rsidRDefault="0053186A" w:rsidP="005318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Консультация «Ознакомление детей старшего дошкольного возраста с историей российской армии»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Одной из важнейших задач дошкольного образования является развитие у детей высоких нравственных качеств, в том числе патриотизма, гражданственности, уважение к своей истории, к людям, защищавшим отчий край в лихолетье, воспитание готовности к подвигу.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3186A">
        <w:rPr>
          <w:rFonts w:ascii="Times New Roman" w:hAnsi="Times New Roman" w:cs="Times New Roman"/>
          <w:sz w:val="28"/>
        </w:rPr>
        <w:t>«Патриотическое воспитание направленно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время», - говорится в «Государственной программе «Патриотическое воспитание граждан Российской Федерации».</w:t>
      </w:r>
      <w:proofErr w:type="gramEnd"/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Быть патриотом – значит ощущать себя неотъемлемой частью Отечества. Сложное чувство патриотизма возникает еще в дошкольном детстве, когда закладываются основы ценностного отношения к окружающему миру, формируется в ребенке постепенно, в ходе воспитания любви к своим близким, к детскому саду, родным местам, родной стране.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 xml:space="preserve">Патриотические чувства возникают из социального опыта, воплощенного в продуктах материальной и духовной культуры, </w:t>
      </w:r>
      <w:proofErr w:type="gramStart"/>
      <w:r w:rsidRPr="0053186A">
        <w:rPr>
          <w:rFonts w:ascii="Times New Roman" w:hAnsi="Times New Roman" w:cs="Times New Roman"/>
          <w:sz w:val="28"/>
        </w:rPr>
        <w:t>который</w:t>
      </w:r>
      <w:proofErr w:type="gramEnd"/>
      <w:r w:rsidRPr="0053186A">
        <w:rPr>
          <w:rFonts w:ascii="Times New Roman" w:hAnsi="Times New Roman" w:cs="Times New Roman"/>
          <w:sz w:val="28"/>
        </w:rPr>
        <w:t xml:space="preserve"> усваивается ребенком на протяжении всего детства.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Семья и дошкольное учреждение – два главных института социализации детей. Их воспитательные функции различны, но для всестороннего развития личности ребенка необходимо их взаимодействие.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Перед родителями и детским садом стоит нелегкая задача – донести всю глубину понятия «гражданин Отечества» до маленького человека, привить ему любовь к Родине. Будущее наших детей сегодня зависит от социальной позиции каждого. Процветание семьи и Отчизны непосредственно зависит от воспитания уважения к культуре и традициям своего народа, связи с прошлым, наличию культурной, исторической и национальной памяти.</w:t>
      </w:r>
    </w:p>
    <w:p w:rsidR="0053186A" w:rsidRPr="0053186A" w:rsidRDefault="0053186A" w:rsidP="00531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86A">
        <w:rPr>
          <w:rFonts w:ascii="Times New Roman" w:hAnsi="Times New Roman" w:cs="Times New Roman"/>
          <w:sz w:val="28"/>
        </w:rPr>
        <w:t>Мы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Каждый из нас знает: любить и беречь можно только то, что чувствуешь, понимаешь. А что может сегодня заинтересовать ребенка яркостью восприятия, чистотой, искренностью, красотой, глубоким содержанием? Это многовековая история и культура нашей Родины.</w:t>
      </w:r>
      <w:bookmarkStart w:id="0" w:name="_GoBack"/>
      <w:bookmarkEnd w:id="0"/>
    </w:p>
    <w:sectPr w:rsidR="0053186A" w:rsidRPr="0053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A"/>
    <w:rsid w:val="0053186A"/>
    <w:rsid w:val="006D338A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2023-11-25T17:41:00Z</dcterms:created>
  <dcterms:modified xsi:type="dcterms:W3CDTF">2023-11-25T17:42:00Z</dcterms:modified>
</cp:coreProperties>
</file>